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316E0B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E13104">
        <w:rPr>
          <w:b w:val="0"/>
          <w:sz w:val="24"/>
          <w:szCs w:val="24"/>
        </w:rPr>
        <w:t>1</w:t>
      </w:r>
      <w:r w:rsidR="00154AB6">
        <w:rPr>
          <w:b w:val="0"/>
          <w:sz w:val="24"/>
          <w:szCs w:val="24"/>
        </w:rPr>
        <w:t>3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7B4BD20" w:rsidR="00502664" w:rsidRPr="0000209B" w:rsidRDefault="00154AB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B61DB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B61DB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B61DBA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F39E9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28 февраля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1B1F0588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069F068" w14:textId="77777777" w:rsidR="00F573D4" w:rsidRPr="007B247E" w:rsidRDefault="00F573D4" w:rsidP="00F573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0B38986E" w14:textId="77777777" w:rsidR="00F573D4" w:rsidRPr="007B247E" w:rsidRDefault="00F573D4" w:rsidP="00F573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153C74DA" w14:textId="0CB96830" w:rsidR="00F573D4" w:rsidRPr="00E01692" w:rsidRDefault="00F573D4" w:rsidP="00F573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 Архангельского М.В.,</w:t>
      </w:r>
    </w:p>
    <w:p w14:paraId="4B5B8E36" w14:textId="77777777" w:rsidR="00F573D4" w:rsidRPr="008B3878" w:rsidRDefault="00F573D4" w:rsidP="00F573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1AA8A08D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54AB6">
        <w:rPr>
          <w:sz w:val="24"/>
        </w:rPr>
        <w:t>25</w:t>
      </w:r>
      <w:r w:rsidR="004165D5">
        <w:rPr>
          <w:sz w:val="24"/>
        </w:rPr>
        <w:t>.</w:t>
      </w:r>
      <w:r w:rsidR="00DD0A06">
        <w:rPr>
          <w:sz w:val="24"/>
        </w:rPr>
        <w:t>0</w:t>
      </w:r>
      <w:r w:rsidR="00154AB6">
        <w:rPr>
          <w:sz w:val="24"/>
        </w:rPr>
        <w:t>1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CD0216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CD0216">
        <w:rPr>
          <w:sz w:val="24"/>
          <w:szCs w:val="24"/>
        </w:rPr>
        <w:t>Толчеева</w:t>
      </w:r>
      <w:proofErr w:type="spellEnd"/>
      <w:r w:rsidR="00CD0216">
        <w:rPr>
          <w:sz w:val="24"/>
          <w:szCs w:val="24"/>
        </w:rPr>
        <w:t xml:space="preserve"> М.Н. в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154AB6">
        <w:rPr>
          <w:sz w:val="24"/>
          <w:szCs w:val="24"/>
        </w:rPr>
        <w:t>Р</w:t>
      </w:r>
      <w:r w:rsidR="00B61DBA">
        <w:rPr>
          <w:sz w:val="24"/>
          <w:szCs w:val="24"/>
        </w:rPr>
        <w:t>.</w:t>
      </w:r>
      <w:r w:rsidR="00154AB6">
        <w:rPr>
          <w:sz w:val="24"/>
          <w:szCs w:val="24"/>
        </w:rPr>
        <w:t>Д.Ю.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7B068E9" w14:textId="5CB55CCC" w:rsidR="00154AB6" w:rsidRDefault="00CD0216" w:rsidP="00326419">
      <w:pPr>
        <w:ind w:firstLine="708"/>
        <w:jc w:val="both"/>
        <w:rPr>
          <w:szCs w:val="24"/>
          <w:shd w:val="clear" w:color="auto" w:fill="FFFFFF"/>
        </w:rPr>
      </w:pPr>
      <w:r>
        <w:t>Как указывает</w:t>
      </w:r>
      <w:r w:rsidR="00A274CF">
        <w:t>ся</w:t>
      </w:r>
      <w:r>
        <w:t xml:space="preserve"> в представлении, </w:t>
      </w:r>
      <w:r w:rsidR="00154AB6">
        <w:t xml:space="preserve">адвокат нарушил норму пп.1 п.1 ст.7 </w:t>
      </w:r>
      <w:r w:rsidR="00154AB6" w:rsidRPr="003E268A">
        <w:rPr>
          <w:szCs w:val="24"/>
        </w:rPr>
        <w:t>ФЗ «Об адвокатской деятельности и адвокатуре в РФ»</w:t>
      </w:r>
      <w:r w:rsidR="00154AB6">
        <w:t>, Правила АПМО по исполнению Порядка назначения адвокатов в качестве защитников в уголовном судопроизводстве, утверждённого Решением Совета ФПА РФ от 15.03.2019 г. (утверждены решением Совета АП МО от 18 сентября 2019 г., согласованы решением Совета ФПА РФ от 24 сентября 2019г.)</w:t>
      </w:r>
      <w:r w:rsidR="00154AB6">
        <w:rPr>
          <w:szCs w:val="24"/>
          <w:shd w:val="clear" w:color="auto" w:fill="FFFFFF"/>
        </w:rPr>
        <w:t>, выразившиеся в том, что адвокат 07.01.2023г. уклонился от приема заявок по оказанию юридической помощи в порядке ст.51 УПК РФ по ранее согласованному с адвокатами Наро-Фоминского судебного района графику дежурств в праздничные дни.</w:t>
      </w:r>
    </w:p>
    <w:p w14:paraId="4EEE0000" w14:textId="666D33EE" w:rsidR="00154AB6" w:rsidRDefault="00154AB6" w:rsidP="00326419">
      <w:pPr>
        <w:ind w:firstLine="708"/>
        <w:jc w:val="both"/>
      </w:pPr>
      <w:r>
        <w:t xml:space="preserve">К представлению приложено обращение </w:t>
      </w:r>
      <w:r w:rsidR="00126A8C">
        <w:t>представителя Совета АПМО в Н</w:t>
      </w:r>
      <w:r w:rsidR="009600E0">
        <w:t>.</w:t>
      </w:r>
      <w:r w:rsidR="00126A8C">
        <w:t>-Ф</w:t>
      </w:r>
      <w:r w:rsidR="009600E0">
        <w:t>.</w:t>
      </w:r>
      <w:r w:rsidR="00126A8C">
        <w:t xml:space="preserve"> судебном районе к члену Совета АПМО Свиридову О.В.</w:t>
      </w:r>
    </w:p>
    <w:p w14:paraId="662AE58C" w14:textId="0D988BB5" w:rsidR="00154AB6" w:rsidRDefault="00126A8C" w:rsidP="00326419">
      <w:pPr>
        <w:ind w:firstLine="708"/>
        <w:jc w:val="both"/>
      </w:pPr>
      <w:r>
        <w:t>Адвокатом представлены письменные объяснения, в которых он сообщает, что представитель Совета АПМО в Н</w:t>
      </w:r>
      <w:r w:rsidR="00C22F94">
        <w:t>.</w:t>
      </w:r>
      <w:r>
        <w:t>-Ф</w:t>
      </w:r>
      <w:r w:rsidR="00C22F94">
        <w:t>.</w:t>
      </w:r>
      <w:r>
        <w:t xml:space="preserve"> судебном районе в своём обращении искажает информацию. Адвокат не говорил оператору колл-центра о том, что он не знает о существовании графика дежурств, а сказал, что не знает о том, что назначен в качестве дежурного адвоката 04 и 08.01.2023 г. поскольку ему никто об этом не сообщал. Уведомление через чат в </w:t>
      </w:r>
      <w:r>
        <w:rPr>
          <w:lang w:val="en-US"/>
        </w:rPr>
        <w:t>WhatsApp</w:t>
      </w:r>
      <w:r w:rsidRPr="00126A8C">
        <w:t xml:space="preserve"> </w:t>
      </w:r>
      <w:r>
        <w:t xml:space="preserve">адвокат считает «странным» и ненадлежащим, поскольку оно означает уведомление чата, а не конкретного адвоката. </w:t>
      </w:r>
      <w:r w:rsidR="00FA64A6">
        <w:t>Представитель Совета АПМО ранее согласовывал график с адвокатами и направлял его на корпоративную почту.</w:t>
      </w:r>
    </w:p>
    <w:p w14:paraId="649F8942" w14:textId="77777777" w:rsidR="00F573D4" w:rsidRDefault="00F573D4" w:rsidP="00F573D4">
      <w:pPr>
        <w:ind w:firstLine="708"/>
        <w:jc w:val="both"/>
      </w:pPr>
      <w:r>
        <w:rPr>
          <w:szCs w:val="24"/>
        </w:rPr>
        <w:t>Адвокат</w:t>
      </w:r>
      <w:r w:rsidRPr="00061CC1">
        <w:t xml:space="preserve"> в заседание комиссии не явил</w:t>
      </w:r>
      <w:r>
        <w:t>ся</w:t>
      </w:r>
      <w:r w:rsidRPr="00061CC1">
        <w:t>, о времени</w:t>
      </w:r>
      <w:r w:rsidRPr="00A023E4">
        <w:t xml:space="preserve">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Pr="00A023E4">
        <w:t xml:space="preserve"> отсутствие.</w:t>
      </w:r>
    </w:p>
    <w:p w14:paraId="5F767DD4" w14:textId="7DA0B76A" w:rsidR="00F573D4" w:rsidRDefault="00F573D4" w:rsidP="00326419">
      <w:pPr>
        <w:ind w:firstLine="708"/>
        <w:jc w:val="both"/>
      </w:pPr>
      <w:r>
        <w:t>Рассмотрев доводы представления, прилагаемых документов и письменных объяснений адвоката, Комиссия приходит к следующим выводам.</w:t>
      </w:r>
    </w:p>
    <w:p w14:paraId="19A95133" w14:textId="139DDE24" w:rsidR="00F573D4" w:rsidRDefault="00F573D4" w:rsidP="00326419">
      <w:pPr>
        <w:ind w:firstLine="708"/>
        <w:jc w:val="both"/>
      </w:pPr>
      <w:r>
        <w:t>Фактические обстоятельства, изложенные в представлении, адвокат не отрицает, давая им собственную правовую оценку. Поэтому Комиссия считает возможным перейти к непосредственной оценке действий адвоката.</w:t>
      </w:r>
    </w:p>
    <w:p w14:paraId="3B8762A7" w14:textId="77777777" w:rsidR="00F573D4" w:rsidRDefault="00F573D4" w:rsidP="00F573D4">
      <w:pPr>
        <w:ind w:firstLine="708"/>
        <w:jc w:val="both"/>
      </w:pPr>
      <w:r w:rsidRPr="008D60DE">
        <w:lastRenderedPageBreak/>
        <w:t xml:space="preserve">В силу </w:t>
      </w:r>
      <w:proofErr w:type="spellStart"/>
      <w:r w:rsidRPr="008D60DE">
        <w:t>п.п</w:t>
      </w:r>
      <w:proofErr w:type="spellEnd"/>
      <w:r w:rsidRPr="008D60DE">
        <w:t>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РФ, Федеральной палаты адвокатов Р</w:t>
      </w:r>
      <w:r>
        <w:t>Ф</w:t>
      </w:r>
      <w:r w:rsidRPr="008D60DE">
        <w:t>, принятые в пределах их компетенции.</w:t>
      </w:r>
    </w:p>
    <w:p w14:paraId="53E07569" w14:textId="695711B7" w:rsidR="00F573D4" w:rsidRDefault="00F573D4" w:rsidP="00F573D4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А</w:t>
      </w:r>
      <w:r w:rsidRPr="00DA0D7C">
        <w:rPr>
          <w:rFonts w:eastAsia="Calibri"/>
          <w:color w:val="auto"/>
          <w:szCs w:val="24"/>
        </w:rPr>
        <w:t>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</w:t>
      </w:r>
      <w:r>
        <w:rPr>
          <w:rFonts w:eastAsia="Calibri"/>
          <w:color w:val="auto"/>
          <w:szCs w:val="24"/>
        </w:rPr>
        <w:t xml:space="preserve"> (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9 п. 1 ст. 9 КПЭА). Кроме того, адвокат не вправе принимать поручения на защиту, руководствуясь соображениями собственной выгоды и (или) безнравственным интересом (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1 п. 1 ст. 9 КПЭА).</w:t>
      </w:r>
    </w:p>
    <w:p w14:paraId="4C4F9470" w14:textId="467C07E0" w:rsidR="00F573D4" w:rsidRDefault="00F573D4" w:rsidP="00F573D4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="00F93C9C">
        <w:rPr>
          <w:rFonts w:eastAsia="Calibri"/>
          <w:color w:val="auto"/>
          <w:szCs w:val="24"/>
        </w:rPr>
        <w:t>В заседании Комиссии установлено, что в целях обеспечения дежурств адвокатов в выходные и праздничные дни, представителем Совета АПМО в Н</w:t>
      </w:r>
      <w:r w:rsidR="00C22F94">
        <w:rPr>
          <w:rFonts w:eastAsia="Calibri"/>
          <w:color w:val="auto"/>
          <w:szCs w:val="24"/>
        </w:rPr>
        <w:t>.</w:t>
      </w:r>
      <w:r w:rsidR="00F93C9C">
        <w:rPr>
          <w:rFonts w:eastAsia="Calibri"/>
          <w:color w:val="auto"/>
          <w:szCs w:val="24"/>
        </w:rPr>
        <w:t>-Ф</w:t>
      </w:r>
      <w:r w:rsidR="00C22F94">
        <w:rPr>
          <w:rFonts w:eastAsia="Calibri"/>
          <w:color w:val="auto"/>
          <w:szCs w:val="24"/>
        </w:rPr>
        <w:t>.</w:t>
      </w:r>
      <w:r w:rsidR="00F93C9C">
        <w:rPr>
          <w:rFonts w:eastAsia="Calibri"/>
          <w:color w:val="auto"/>
          <w:szCs w:val="24"/>
        </w:rPr>
        <w:t xml:space="preserve"> судебном районе был составлен график дежурств адвокатов, который был размещён в чате адвокатов в мессенджере </w:t>
      </w:r>
      <w:r w:rsidR="00F93C9C">
        <w:rPr>
          <w:rFonts w:eastAsia="Calibri"/>
          <w:color w:val="auto"/>
          <w:szCs w:val="24"/>
          <w:lang w:val="en-US"/>
        </w:rPr>
        <w:t>WhatsApp</w:t>
      </w:r>
      <w:r w:rsidR="00F93C9C">
        <w:rPr>
          <w:rFonts w:eastAsia="Calibri"/>
          <w:color w:val="auto"/>
          <w:szCs w:val="24"/>
        </w:rPr>
        <w:t>.</w:t>
      </w:r>
    </w:p>
    <w:p w14:paraId="55B44D35" w14:textId="49023653" w:rsidR="00F93C9C" w:rsidRDefault="00F93C9C" w:rsidP="00F573D4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 xml:space="preserve">В соответствии с п. 17 Решения </w:t>
      </w:r>
      <w:r>
        <w:rPr>
          <w:rFonts w:eastAsia="Calibri"/>
          <w:color w:val="auto"/>
          <w:szCs w:val="24"/>
          <w:lang w:val="en-US"/>
        </w:rPr>
        <w:t>XXI</w:t>
      </w:r>
      <w:r w:rsidRPr="00F93C9C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Конференции АПМО от 04.03.2022 г., надлежащим уведомление адвоката АПМО по вопросам деятельности палаты признаётся направление соответствующего уведомления на адрес корпоративной электронной почты, представляющей собой номер адвоката в реестре адвокатов </w:t>
      </w:r>
      <w:r w:rsidRPr="00F93C9C">
        <w:rPr>
          <w:rFonts w:eastAsia="Calibri"/>
          <w:color w:val="auto"/>
          <w:szCs w:val="24"/>
        </w:rPr>
        <w:t>@</w:t>
      </w:r>
      <w:proofErr w:type="spellStart"/>
      <w:r w:rsidR="005F3244">
        <w:rPr>
          <w:rFonts w:eastAsia="Calibri"/>
          <w:color w:val="auto"/>
          <w:szCs w:val="24"/>
          <w:lang w:val="en-US"/>
        </w:rPr>
        <w:t>apmo</w:t>
      </w:r>
      <w:proofErr w:type="spellEnd"/>
      <w:r w:rsidR="005F3244" w:rsidRPr="005F3244">
        <w:rPr>
          <w:rFonts w:eastAsia="Calibri"/>
          <w:color w:val="auto"/>
          <w:szCs w:val="24"/>
        </w:rPr>
        <w:t>.</w:t>
      </w:r>
      <w:proofErr w:type="spellStart"/>
      <w:r w:rsidR="005F3244">
        <w:rPr>
          <w:rFonts w:eastAsia="Calibri"/>
          <w:color w:val="auto"/>
          <w:szCs w:val="24"/>
          <w:lang w:val="en-US"/>
        </w:rPr>
        <w:t>ru</w:t>
      </w:r>
      <w:proofErr w:type="spellEnd"/>
      <w:r w:rsidR="005F3244" w:rsidRPr="005F3244">
        <w:rPr>
          <w:rFonts w:eastAsia="Calibri"/>
          <w:color w:val="auto"/>
          <w:szCs w:val="24"/>
        </w:rPr>
        <w:t>.</w:t>
      </w:r>
    </w:p>
    <w:p w14:paraId="5F740269" w14:textId="35DC86CA" w:rsidR="00F93C9C" w:rsidRDefault="005F3244" w:rsidP="005F3244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>Комиссия отмечает, что ни законодательство об адвокатской деятельности, ни локальные нормативные акты АПМО не содержат обязанности адвоката</w:t>
      </w:r>
      <w:r w:rsidR="00A657FC">
        <w:rPr>
          <w:rFonts w:eastAsia="Calibri"/>
          <w:color w:val="auto"/>
          <w:szCs w:val="24"/>
        </w:rPr>
        <w:t xml:space="preserve"> с</w:t>
      </w:r>
      <w:r>
        <w:rPr>
          <w:rFonts w:eastAsia="Calibri"/>
          <w:color w:val="auto"/>
          <w:szCs w:val="24"/>
        </w:rPr>
        <w:t>остоять в какой-либо группе какого-либо мессенджера и не признают направление в такую группу представителем Совета АПМО в судебном районе каких-либо документов в качестве надлежащего извещения. Причина, по которой представитель АПМО в Н</w:t>
      </w:r>
      <w:r w:rsidR="00C22F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-Ф</w:t>
      </w:r>
      <w:r w:rsidR="00C22F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судебном районе решил отказаться от надлежащего способа извещения адвокатов о юридически значимых решениях</w:t>
      </w:r>
      <w:r w:rsidR="00F74680">
        <w:rPr>
          <w:rFonts w:eastAsia="Calibri"/>
          <w:color w:val="auto"/>
          <w:szCs w:val="24"/>
        </w:rPr>
        <w:t>, тем более что ранее им использовался легитимный способ извещения,</w:t>
      </w:r>
      <w:r>
        <w:rPr>
          <w:rFonts w:eastAsia="Calibri"/>
          <w:color w:val="auto"/>
          <w:szCs w:val="24"/>
        </w:rPr>
        <w:t xml:space="preserve"> для настоящего дисциплинарного производства правового значения не имеет. Однако при отсутствии данных о надлежащем извещении действия адвоката не могут рассматриваться в качестве дисциплинарного проступка. </w:t>
      </w:r>
    </w:p>
    <w:p w14:paraId="028636A1" w14:textId="0AAA5F5A" w:rsidR="005F3244" w:rsidRDefault="005F3244" w:rsidP="005F3244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виду отсутствия в действиях адвоката нарушения законодательства об адвокатской деятельности и кодекса профессиональной этики адвоката.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D7F7001" w14:textId="532601C0" w:rsidR="00575970" w:rsidRPr="00FD3233" w:rsidRDefault="00575970" w:rsidP="00575970">
      <w:pPr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5F3244">
        <w:rPr>
          <w:rFonts w:eastAsia="Calibri"/>
          <w:color w:val="auto"/>
          <w:szCs w:val="24"/>
        </w:rPr>
        <w:t>Р</w:t>
      </w:r>
      <w:r w:rsidR="00C22F94">
        <w:rPr>
          <w:rFonts w:eastAsia="Calibri"/>
          <w:color w:val="auto"/>
          <w:szCs w:val="24"/>
        </w:rPr>
        <w:t>.</w:t>
      </w:r>
      <w:r w:rsidR="005F3244">
        <w:rPr>
          <w:rFonts w:eastAsia="Calibri"/>
          <w:color w:val="auto"/>
          <w:szCs w:val="24"/>
        </w:rPr>
        <w:t>Д</w:t>
      </w:r>
      <w:r w:rsidR="00C22F94">
        <w:rPr>
          <w:rFonts w:eastAsia="Calibri"/>
          <w:color w:val="auto"/>
          <w:szCs w:val="24"/>
        </w:rPr>
        <w:t>.</w:t>
      </w:r>
      <w:r w:rsidR="005F3244">
        <w:rPr>
          <w:rFonts w:eastAsia="Calibri"/>
          <w:color w:val="auto"/>
          <w:szCs w:val="24"/>
        </w:rPr>
        <w:t>Ю</w:t>
      </w:r>
      <w:r w:rsidR="00C22F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вследствие отсутствия в ее действии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. </w:t>
      </w:r>
    </w:p>
    <w:p w14:paraId="56944E7B" w14:textId="34B5F8EB" w:rsidR="00575970" w:rsidRDefault="00575970" w:rsidP="00575970">
      <w:pPr>
        <w:jc w:val="both"/>
        <w:rPr>
          <w:rFonts w:eastAsia="Calibri"/>
          <w:color w:val="auto"/>
          <w:szCs w:val="24"/>
        </w:rPr>
      </w:pP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76FE8B71" w:rsidR="001C2B6F" w:rsidRPr="005B7097" w:rsidRDefault="00575970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</w:t>
      </w:r>
      <w:r w:rsidR="00A274CF">
        <w:rPr>
          <w:rFonts w:eastAsia="Calibri"/>
          <w:color w:val="auto"/>
          <w:szCs w:val="24"/>
        </w:rPr>
        <w:t>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75AF" w14:textId="77777777" w:rsidR="00161476" w:rsidRDefault="00161476">
      <w:r>
        <w:separator/>
      </w:r>
    </w:p>
  </w:endnote>
  <w:endnote w:type="continuationSeparator" w:id="0">
    <w:p w14:paraId="15649307" w14:textId="77777777" w:rsidR="00161476" w:rsidRDefault="0016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726B" w14:textId="77777777" w:rsidR="00161476" w:rsidRDefault="00161476">
      <w:r>
        <w:separator/>
      </w:r>
    </w:p>
  </w:footnote>
  <w:footnote w:type="continuationSeparator" w:id="0">
    <w:p w14:paraId="57EF1748" w14:textId="77777777" w:rsidR="00161476" w:rsidRDefault="0016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0096670">
    <w:abstractNumId w:val="19"/>
  </w:num>
  <w:num w:numId="2" w16cid:durableId="1351712550">
    <w:abstractNumId w:val="8"/>
  </w:num>
  <w:num w:numId="3" w16cid:durableId="927810911">
    <w:abstractNumId w:val="21"/>
  </w:num>
  <w:num w:numId="4" w16cid:durableId="1178346792">
    <w:abstractNumId w:val="0"/>
  </w:num>
  <w:num w:numId="5" w16cid:durableId="295768070">
    <w:abstractNumId w:val="1"/>
  </w:num>
  <w:num w:numId="6" w16cid:durableId="1638103840">
    <w:abstractNumId w:val="10"/>
  </w:num>
  <w:num w:numId="7" w16cid:durableId="1696804732">
    <w:abstractNumId w:val="11"/>
  </w:num>
  <w:num w:numId="8" w16cid:durableId="960844024">
    <w:abstractNumId w:val="6"/>
  </w:num>
  <w:num w:numId="9" w16cid:durableId="11028472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831498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6476038">
    <w:abstractNumId w:val="23"/>
  </w:num>
  <w:num w:numId="12" w16cid:durableId="917665891">
    <w:abstractNumId w:val="3"/>
  </w:num>
  <w:num w:numId="13" w16cid:durableId="1082532392">
    <w:abstractNumId w:val="16"/>
  </w:num>
  <w:num w:numId="14" w16cid:durableId="828061034">
    <w:abstractNumId w:val="20"/>
  </w:num>
  <w:num w:numId="15" w16cid:durableId="9920234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3151145">
    <w:abstractNumId w:val="2"/>
  </w:num>
  <w:num w:numId="17" w16cid:durableId="18090856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9216593">
    <w:abstractNumId w:val="17"/>
  </w:num>
  <w:num w:numId="19" w16cid:durableId="642387636">
    <w:abstractNumId w:val="15"/>
  </w:num>
  <w:num w:numId="20" w16cid:durableId="1939289520">
    <w:abstractNumId w:val="9"/>
  </w:num>
  <w:num w:numId="21" w16cid:durableId="348607981">
    <w:abstractNumId w:val="12"/>
  </w:num>
  <w:num w:numId="22" w16cid:durableId="930967398">
    <w:abstractNumId w:val="14"/>
  </w:num>
  <w:num w:numId="23" w16cid:durableId="540021566">
    <w:abstractNumId w:val="18"/>
  </w:num>
  <w:num w:numId="24" w16cid:durableId="359479295">
    <w:abstractNumId w:val="4"/>
  </w:num>
  <w:num w:numId="25" w16cid:durableId="676732837">
    <w:abstractNumId w:val="13"/>
  </w:num>
  <w:num w:numId="26" w16cid:durableId="1050543175">
    <w:abstractNumId w:val="22"/>
  </w:num>
  <w:num w:numId="27" w16cid:durableId="368141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0869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3F24"/>
    <w:rsid w:val="00115069"/>
    <w:rsid w:val="00115A67"/>
    <w:rsid w:val="00115ACC"/>
    <w:rsid w:val="0012034B"/>
    <w:rsid w:val="0012190F"/>
    <w:rsid w:val="00121C12"/>
    <w:rsid w:val="00122130"/>
    <w:rsid w:val="00124569"/>
    <w:rsid w:val="00126A8C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4AB6"/>
    <w:rsid w:val="00157AD5"/>
    <w:rsid w:val="00161476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2188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3D1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6419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BB4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284F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3244"/>
    <w:rsid w:val="005F544A"/>
    <w:rsid w:val="005F5833"/>
    <w:rsid w:val="005F6B0A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D96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00E0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4C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57FC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5B88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1DBA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2F94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021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104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573D4"/>
    <w:rsid w:val="00F60DDB"/>
    <w:rsid w:val="00F62634"/>
    <w:rsid w:val="00F652DC"/>
    <w:rsid w:val="00F7215E"/>
    <w:rsid w:val="00F7413E"/>
    <w:rsid w:val="00F74427"/>
    <w:rsid w:val="00F74680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3C9C"/>
    <w:rsid w:val="00F94280"/>
    <w:rsid w:val="00F955B8"/>
    <w:rsid w:val="00F9627B"/>
    <w:rsid w:val="00F973BC"/>
    <w:rsid w:val="00FA23A0"/>
    <w:rsid w:val="00FA64A6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2023-03-10T08:56:00Z</cp:lastPrinted>
  <dcterms:created xsi:type="dcterms:W3CDTF">2023-03-10T08:57:00Z</dcterms:created>
  <dcterms:modified xsi:type="dcterms:W3CDTF">2023-03-15T06:56:00Z</dcterms:modified>
</cp:coreProperties>
</file>